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7.png" ContentType="image/png"/>
  <Override PartName="/word/media/image16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3.png" ContentType="image/png"/>
  <Override PartName="/word/media/image12.png" ContentType="image/png"/>
  <Override PartName="/word/media/image18.png" ContentType="image/png"/>
  <Override PartName="/word/media/image20.png" ContentType="image/png"/>
  <Override PartName="/word/media/image9.png" ContentType="image/png"/>
  <Override PartName="/word/media/image4.png" ContentType="image/png"/>
  <Override PartName="/word/media/image13.png" ContentType="image/png"/>
  <Override PartName="/word/media/image30.png" ContentType="image/png"/>
  <Override PartName="/word/media/image28.png" ContentType="image/png"/>
  <Override PartName="/word/media/image10.png" ContentType="image/png"/>
  <Override PartName="/word/media/image1.png" ContentType="image/png"/>
  <Override PartName="/word/media/image6.png" ContentType="image/png"/>
  <Override PartName="/word/media/image15.png" ContentType="image/png"/>
  <Override PartName="/word/media/image5.png" ContentType="image/png"/>
  <Override PartName="/word/media/image14.png" ContentType="image/png"/>
  <Override PartName="/word/media/image19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/>
        <w:ind w:hanging="0" w:left="1134" w:right="1138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Министерство образования Республики Беларусь</w:t>
      </w:r>
    </w:p>
    <w:p>
      <w:pPr>
        <w:pStyle w:val="normal1"/>
        <w:spacing w:lineRule="auto" w:line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134" w:right="1138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Учреждение образования</w:t>
      </w:r>
    </w:p>
    <w:p>
      <w:pPr>
        <w:pStyle w:val="normal1"/>
        <w:spacing w:lineRule="auto" w:line="240"/>
        <w:ind w:hanging="0" w:left="1134" w:right="1138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БЕЛОРУССКИЙ ГОСУДАРСТВЕННЫЙ УНИВЕРСИТЕТ </w:t>
      </w:r>
    </w:p>
    <w:p>
      <w:pPr>
        <w:pStyle w:val="normal1"/>
        <w:spacing w:lineRule="auto" w:line="240"/>
        <w:ind w:hanging="0" w:left="1134" w:right="1138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ИНФОРМАТИКИ И РАДИОЭЛЕКТРОНИКИ</w:t>
      </w:r>
    </w:p>
    <w:p>
      <w:pPr>
        <w:pStyle w:val="normal1"/>
        <w:spacing w:lineRule="auto" w:line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134" w:right="1138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Факультет   Информационных технологий и управления</w:t>
      </w:r>
    </w:p>
    <w:p>
      <w:pPr>
        <w:pStyle w:val="normal1"/>
        <w:spacing w:lineRule="auto" w:line="240"/>
        <w:ind w:hanging="0" w:left="1134" w:right="1138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         </w:t>
      </w:r>
      <w:r>
        <w:rPr>
          <w:rFonts w:eastAsia="Times New Roman" w:cs="Times New Roman" w:ascii="Times New Roman" w:hAnsi="Times New Roman"/>
          <w:sz w:val="24"/>
          <w:szCs w:val="24"/>
        </w:rPr>
        <w:t>Кафедра      Интеллектуальных информационных технологий</w:t>
      </w:r>
    </w:p>
    <w:p>
      <w:pPr>
        <w:pStyle w:val="normal1"/>
        <w:spacing w:lineRule="auto" w:line="240" w:before="0" w:after="240"/>
        <w:ind w:hanging="0" w:left="1701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br/>
        <w:br/>
        <w:br/>
        <w:br/>
      </w:r>
    </w:p>
    <w:p>
      <w:pPr>
        <w:pStyle w:val="normal1"/>
        <w:spacing w:lineRule="auto" w:line="240"/>
        <w:ind w:hanging="0" w:left="1134" w:right="1138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ОТЧЁТ</w:t>
      </w:r>
    </w:p>
    <w:p>
      <w:pPr>
        <w:pStyle w:val="normal1"/>
        <w:spacing w:lineRule="auto" w:line="240"/>
        <w:ind w:hanging="0" w:left="1134" w:right="1138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по дисциплине «Средства и методы защиты информации в интеллектуальных системах»</w:t>
      </w:r>
    </w:p>
    <w:p>
      <w:pPr>
        <w:pStyle w:val="normal1"/>
        <w:spacing w:lineRule="auto" w:line="240"/>
        <w:ind w:hanging="0" w:left="1134" w:right="1138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Лабораторная работа №3</w:t>
      </w:r>
    </w:p>
    <w:p>
      <w:pPr>
        <w:pStyle w:val="normal1"/>
        <w:spacing w:lineRule="auto" w:line="240"/>
        <w:ind w:hanging="0" w:left="1134" w:right="1138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Тема: Режимы применения блочных шифров</w:t>
        <w:br/>
        <w:br/>
        <w:br/>
        <w:br/>
        <w:br/>
      </w:r>
    </w:p>
    <w:p>
      <w:pPr>
        <w:pStyle w:val="normal1"/>
        <w:spacing w:lineRule="auto" w:line="240"/>
        <w:ind w:hanging="0" w:left="1134" w:right="1138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br/>
      </w:r>
    </w:p>
    <w:p>
      <w:pPr>
        <w:pStyle w:val="normal1"/>
        <w:spacing w:lineRule="auto" w:line="240"/>
        <w:ind w:hanging="0" w:left="1134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Выполнил:                                                                    Кветко Е.Д. </w:t>
        <w:tab/>
        <w:tab/>
        <w:tab/>
        <w:tab/>
        <w:tab/>
        <w:tab/>
        <w:tab/>
        <w:t xml:space="preserve">           </w:t>
        <w:tab/>
        <w:tab/>
        <w:tab/>
        <w:tab/>
        <w:tab/>
        <w:tab/>
        <w:tab/>
        <w:t xml:space="preserve">          </w:t>
        <w:tab/>
        <w:tab/>
        <w:tab/>
        <w:t xml:space="preserve">                      гр.221702</w:t>
      </w:r>
    </w:p>
    <w:p>
      <w:pPr>
        <w:pStyle w:val="normal1"/>
        <w:spacing w:lineRule="auto" w:line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134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Проверил:                                                                     Крищенович В.А.</w:t>
      </w:r>
    </w:p>
    <w:p>
      <w:pPr>
        <w:pStyle w:val="normal1"/>
        <w:spacing w:lineRule="auto" w:line="240" w:before="0" w:after="240"/>
        <w:ind w:hanging="0" w:left="1134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br/>
        <w:br/>
        <w:br/>
        <w:br/>
        <w:br/>
      </w:r>
    </w:p>
    <w:p>
      <w:pPr>
        <w:pStyle w:val="normal1"/>
        <w:spacing w:lineRule="auto" w:line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240"/>
        <w:ind w:hanging="0" w:left="1134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br/>
        <w:br/>
      </w:r>
    </w:p>
    <w:p>
      <w:pPr>
        <w:pStyle w:val="normal1"/>
        <w:spacing w:lineRule="auto" w:line="240"/>
        <w:ind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right="1138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               </w:t>
      </w:r>
    </w:p>
    <w:p>
      <w:pPr>
        <w:pStyle w:val="normal1"/>
        <w:spacing w:lineRule="auto" w:line="240"/>
        <w:ind w:firstLine="720" w:left="720" w:right="1138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</w:r>
    </w:p>
    <w:p>
      <w:pPr>
        <w:pStyle w:val="normal1"/>
        <w:spacing w:lineRule="auto" w:line="240"/>
        <w:ind w:firstLine="720" w:left="720" w:right="1138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Минск 2024</w:t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Задание: </w:t>
      </w:r>
    </w:p>
    <w:p>
      <w:pPr>
        <w:pStyle w:val="normal1"/>
        <w:numPr>
          <w:ilvl w:val="0"/>
          <w:numId w:val="12"/>
        </w:numPr>
        <w:spacing w:lineRule="auto" w:line="240"/>
        <w:ind w:hanging="360" w:left="72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Зашифровать предложенные изображения всеми возможными алгоритмами во всех возможных режимах. Результаты шифрования отразить в отчете в виде скриншотов.</w:t>
      </w:r>
    </w:p>
    <w:p>
      <w:pPr>
        <w:pStyle w:val="normal1"/>
        <w:numPr>
          <w:ilvl w:val="0"/>
          <w:numId w:val="12"/>
        </w:numPr>
        <w:spacing w:lineRule="auto" w:line="240"/>
        <w:ind w:hanging="360" w:left="72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Оценить полученные результаты и объяснить их причины.</w:t>
      </w:r>
    </w:p>
    <w:p>
      <w:pPr>
        <w:pStyle w:val="normal1"/>
        <w:numPr>
          <w:ilvl w:val="0"/>
          <w:numId w:val="12"/>
        </w:numPr>
        <w:spacing w:lineRule="auto" w:line="240"/>
        <w:ind w:hanging="360" w:left="72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Дать рекомендации по применению алгоритмов шифрования и их режимов в зависимости от типов изображения, шифрования и особенностей применения.</w:t>
      </w:r>
    </w:p>
    <w:p>
      <w:pPr>
        <w:pStyle w:val="normal1"/>
        <w:numPr>
          <w:ilvl w:val="0"/>
          <w:numId w:val="12"/>
        </w:numPr>
        <w:spacing w:lineRule="auto" w:line="240"/>
        <w:ind w:hanging="360" w:left="72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Дать ответ на вопрос: как влияет размер блока шифра на результат шифрования и почему?</w:t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Задание 1:</w:t>
      </w:r>
    </w:p>
    <w:p>
      <w:pPr>
        <w:pStyle w:val="normal1"/>
        <w:numPr>
          <w:ilvl w:val="0"/>
          <w:numId w:val="8"/>
        </w:numPr>
        <w:spacing w:lineRule="auto" w:line="240"/>
        <w:ind w:hanging="360" w:left="720" w:right="1138"/>
        <w:rPr>
          <w:rFonts w:ascii="Times New Roman" w:hAnsi="Times New Roman" w:eastAsia="Times New Roman" w:cs="Times New Roman"/>
          <w:b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Рисунок:</w:t>
      </w:r>
    </w:p>
    <w:p>
      <w:pPr>
        <w:pStyle w:val="normal1"/>
        <w:spacing w:lineRule="auto" w:line="240"/>
        <w:ind w:hanging="0" w:left="720" w:right="1138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/>
        <w:drawing>
          <wp:inline distT="0" distB="0" distL="0" distR="0">
            <wp:extent cx="4086225" cy="2936875"/>
            <wp:effectExtent l="0" t="0" r="0" b="0"/>
            <wp:docPr id="1" name="image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4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3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AES : ECB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30295" cy="2623820"/>
            <wp:effectExtent l="0" t="0" r="0" b="0"/>
            <wp:docPr id="2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29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3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AES : CBC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35375" cy="2609850"/>
            <wp:effectExtent l="0" t="0" r="0" b="0"/>
            <wp:docPr id="3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3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3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AES : CTR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41725" cy="2620645"/>
            <wp:effectExtent l="0" t="0" r="0" b="0"/>
            <wp:docPr id="4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numPr>
          <w:ilvl w:val="0"/>
          <w:numId w:val="3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DES : ECB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68395" cy="2633980"/>
            <wp:effectExtent l="0" t="0" r="0" b="0"/>
            <wp:docPr id="5" name="image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3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3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DES : CBC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34105" cy="2655570"/>
            <wp:effectExtent l="0" t="0" r="0" b="0"/>
            <wp:docPr id="6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10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numPr>
          <w:ilvl w:val="0"/>
          <w:numId w:val="8"/>
        </w:numPr>
        <w:spacing w:lineRule="auto" w:line="240"/>
        <w:ind w:hanging="360" w:left="720" w:right="1138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Диаграмма:</w:t>
      </w:r>
    </w:p>
    <w:p>
      <w:pPr>
        <w:pStyle w:val="normal1"/>
        <w:spacing w:lineRule="auto" w:line="240"/>
        <w:ind w:hanging="0" w:left="720" w:right="1138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/>
        <w:drawing>
          <wp:inline distT="0" distB="0" distL="0" distR="0">
            <wp:extent cx="4096385" cy="2967355"/>
            <wp:effectExtent l="0" t="0" r="0" b="0"/>
            <wp:docPr id="7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8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10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AES : ECB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23310" cy="2653665"/>
            <wp:effectExtent l="0" t="0" r="0" b="0"/>
            <wp:docPr id="8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numPr>
          <w:ilvl w:val="0"/>
          <w:numId w:val="10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AES : CBC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41725" cy="2614930"/>
            <wp:effectExtent l="0" t="0" r="0" b="0"/>
            <wp:docPr id="9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10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AES : CTR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34740" cy="2615565"/>
            <wp:effectExtent l="0" t="0" r="0" b="0"/>
            <wp:docPr id="10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numPr>
          <w:ilvl w:val="0"/>
          <w:numId w:val="10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DES : ECB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90620" cy="2690495"/>
            <wp:effectExtent l="0" t="0" r="0" b="0"/>
            <wp:docPr id="11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62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10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DES : CBC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42995" cy="2598420"/>
            <wp:effectExtent l="0" t="0" r="0" b="0"/>
            <wp:docPr id="12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numPr>
          <w:ilvl w:val="0"/>
          <w:numId w:val="8"/>
        </w:numPr>
        <w:spacing w:lineRule="auto" w:line="240"/>
        <w:ind w:hanging="360" w:left="720" w:right="1138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Текстура:</w:t>
      </w:r>
    </w:p>
    <w:p>
      <w:pPr>
        <w:pStyle w:val="normal1"/>
        <w:spacing w:lineRule="auto" w:line="240"/>
        <w:ind w:hanging="0" w:left="720" w:right="1138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/>
        <w:drawing>
          <wp:inline distT="0" distB="0" distL="0" distR="0">
            <wp:extent cx="4138295" cy="2972435"/>
            <wp:effectExtent l="0" t="0" r="0" b="0"/>
            <wp:docPr id="13" name="image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6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7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AES : ECB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42995" cy="2615565"/>
            <wp:effectExtent l="0" t="0" r="0" b="0"/>
            <wp:docPr id="14" name="image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7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sz w:val="24"/>
          <w:szCs w:val="24"/>
        </w:rPr>
        <w:tab/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numPr>
          <w:ilvl w:val="0"/>
          <w:numId w:val="7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AES : CBC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42995" cy="2569210"/>
            <wp:effectExtent l="0" t="0" r="0" b="0"/>
            <wp:docPr id="15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7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AES : CTR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42995" cy="2644775"/>
            <wp:effectExtent l="0" t="0" r="0" b="0"/>
            <wp:docPr id="16" name="image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8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numPr>
          <w:ilvl w:val="0"/>
          <w:numId w:val="7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DES : ECB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41725" cy="2614930"/>
            <wp:effectExtent l="0" t="0" r="0" b="0"/>
            <wp:docPr id="17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7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DES : CBC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53155" cy="2616835"/>
            <wp:effectExtent l="0" t="0" r="0" b="0"/>
            <wp:docPr id="18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15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numPr>
          <w:ilvl w:val="0"/>
          <w:numId w:val="8"/>
        </w:numPr>
        <w:spacing w:lineRule="auto" w:line="240"/>
        <w:ind w:hanging="360" w:left="720" w:right="1138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Фото (мало деталей):</w:t>
      </w:r>
    </w:p>
    <w:p>
      <w:pPr>
        <w:pStyle w:val="normal1"/>
        <w:spacing w:lineRule="auto" w:line="240"/>
        <w:ind w:hanging="0" w:left="720" w:right="1138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/>
        <w:drawing>
          <wp:inline distT="0" distB="0" distL="0" distR="0">
            <wp:extent cx="4118610" cy="2976245"/>
            <wp:effectExtent l="0" t="0" r="0" b="0"/>
            <wp:docPr id="19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5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AES : ECB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23945" cy="2573020"/>
            <wp:effectExtent l="0" t="0" r="0" b="0"/>
            <wp:docPr id="20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945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numPr>
          <w:ilvl w:val="0"/>
          <w:numId w:val="5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AES : CBC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53155" cy="2622550"/>
            <wp:effectExtent l="0" t="0" r="0" b="0"/>
            <wp:docPr id="21" name="image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9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15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5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AES : CTR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34105" cy="2602865"/>
            <wp:effectExtent l="0" t="0" r="0" b="0"/>
            <wp:docPr id="22" name="image3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0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1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numPr>
          <w:ilvl w:val="0"/>
          <w:numId w:val="5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DES : ECB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04895" cy="2617470"/>
            <wp:effectExtent l="0" t="0" r="0" b="0"/>
            <wp:docPr id="23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89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5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DES : CBC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37280" cy="2605405"/>
            <wp:effectExtent l="0" t="0" r="0" b="0"/>
            <wp:docPr id="24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28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numPr>
          <w:ilvl w:val="0"/>
          <w:numId w:val="8"/>
        </w:numPr>
        <w:spacing w:lineRule="auto" w:line="240"/>
        <w:ind w:hanging="360" w:left="720" w:right="1138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Фото (много деталей):</w:t>
      </w:r>
    </w:p>
    <w:p>
      <w:pPr>
        <w:pStyle w:val="normal1"/>
        <w:spacing w:lineRule="auto" w:line="240"/>
        <w:ind w:hanging="0" w:left="720" w:right="1138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/>
        <w:drawing>
          <wp:inline distT="0" distB="0" distL="0" distR="0">
            <wp:extent cx="4142740" cy="3007360"/>
            <wp:effectExtent l="0" t="0" r="0" b="0"/>
            <wp:docPr id="25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9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AES : ECB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04895" cy="2565400"/>
            <wp:effectExtent l="0" t="0" r="0" b="0"/>
            <wp:docPr id="26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89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numPr>
          <w:ilvl w:val="0"/>
          <w:numId w:val="9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AES : CBC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42995" cy="2621280"/>
            <wp:effectExtent l="0" t="0" r="0" b="0"/>
            <wp:docPr id="27" name="image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5.png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9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AES : CTR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23945" cy="2602230"/>
            <wp:effectExtent l="0" t="0" r="0" b="0"/>
            <wp:docPr id="28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94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numPr>
          <w:ilvl w:val="0"/>
          <w:numId w:val="9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DES : ECB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53790" cy="2653030"/>
            <wp:effectExtent l="0" t="0" r="0" b="0"/>
            <wp:docPr id="29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79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9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DES : CBC</w:t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56965" cy="2624455"/>
            <wp:effectExtent l="0" t="0" r="0" b="0"/>
            <wp:docPr id="30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96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/>
        <w:ind w:hanging="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Задание 2:</w:t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Шифрование с использованием 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>128-битных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блоков:</w:t>
      </w:r>
    </w:p>
    <w:p>
      <w:pPr>
        <w:pStyle w:val="normal1"/>
        <w:numPr>
          <w:ilvl w:val="0"/>
          <w:numId w:val="16"/>
        </w:numPr>
        <w:spacing w:lineRule="auto" w:line="240"/>
        <w:ind w:hanging="360" w:left="72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Режим ECB: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В этом режиме каждый блок данных шифруется независимо. При использовании с изображениями, особенно с малым количеством деталей, могут проявляться артефакты, так как одинаковые блоки шифруются одинаково, что позволяет частично восстановить исходную структуру изображения. Это особенно заметно на участках с повторяющимися элементами.</w:t>
      </w:r>
    </w:p>
    <w:p>
      <w:pPr>
        <w:pStyle w:val="normal1"/>
        <w:numPr>
          <w:ilvl w:val="0"/>
          <w:numId w:val="6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Изображение с небольшим количеством деталей: структура будет прослеживаться, так как одинаковые блоки шифруются одинаково.</w:t>
      </w:r>
    </w:p>
    <w:p>
      <w:pPr>
        <w:pStyle w:val="normal1"/>
        <w:numPr>
          <w:ilvl w:val="0"/>
          <w:numId w:val="6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Изображение с большим количеством деталей: заметны размытые блоки, однако на однотонных участках структура все еще различима.</w:t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numPr>
          <w:ilvl w:val="0"/>
          <w:numId w:val="16"/>
        </w:numPr>
        <w:spacing w:lineRule="auto" w:line="240"/>
        <w:ind w:hanging="360" w:left="72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Режим CBC: Этот режим использует XOR с предыдущим зашифрованным блоком перед шифрованием текущего. Это повышает безопасность по сравнению с ECB. Даже если исходные блоки повторяются, результат шифрования будет различным.</w:t>
      </w:r>
    </w:p>
    <w:p>
      <w:pPr>
        <w:pStyle w:val="normal1"/>
        <w:numPr>
          <w:ilvl w:val="0"/>
          <w:numId w:val="4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Изображение с небольшим количеством деталей: изображение выглядит как случайный шум, структура потеряна из-за взаимосвязанного шифрования блоков.</w:t>
      </w:r>
    </w:p>
    <w:p>
      <w:pPr>
        <w:pStyle w:val="normal1"/>
        <w:numPr>
          <w:ilvl w:val="0"/>
          <w:numId w:val="4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Изображение с большим количеством деталей: также выглядит как шум, что предотвращает восстановление каких-либо деталей.</w:t>
      </w:r>
    </w:p>
    <w:p>
      <w:pPr>
        <w:pStyle w:val="normal1"/>
        <w:numPr>
          <w:ilvl w:val="0"/>
          <w:numId w:val="16"/>
        </w:numPr>
        <w:spacing w:lineRule="auto" w:line="240"/>
        <w:ind w:hanging="360" w:left="72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Режим CTR: Преобразует блочный шифр в потоковый, используя счетчик для генерации псевдослучайного ключевого потока, который XOR-ится с исходными данными. Эффективен для параллельной обработки и дает случайные результаты.</w:t>
      </w:r>
    </w:p>
    <w:p>
      <w:pPr>
        <w:pStyle w:val="normal1"/>
        <w:numPr>
          <w:ilvl w:val="0"/>
          <w:numId w:val="1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Результат: изображение выглядит как шум, структура не восстанавливается без ключа, результат аналогичен CBC.</w:t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Шифрование с использованием 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>64-битных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блоков:</w:t>
      </w:r>
    </w:p>
    <w:p>
      <w:pPr>
        <w:pStyle w:val="normal1"/>
        <w:numPr>
          <w:ilvl w:val="0"/>
          <w:numId w:val="13"/>
        </w:numPr>
        <w:spacing w:lineRule="auto" w:line="240"/>
        <w:ind w:hanging="360" w:left="72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Режим ECB: Страдает теми же проблемами, что и при 128-битных блоках, но из-за меньшего размера блоков утечка структуры изображения становится более заметной.</w:t>
      </w:r>
    </w:p>
    <w:p>
      <w:pPr>
        <w:pStyle w:val="normal1"/>
        <w:numPr>
          <w:ilvl w:val="0"/>
          <w:numId w:val="17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Изображение с небольшим количеством деталей: структура будет видна отчетливее, так как блоки короче и больше повторяются.</w:t>
      </w:r>
    </w:p>
    <w:p>
      <w:pPr>
        <w:pStyle w:val="normal1"/>
        <w:numPr>
          <w:ilvl w:val="0"/>
          <w:numId w:val="17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Изображение с большим количеством деталей: узоры могут просматриваться частично из-за повторения блоков.</w:t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numPr>
          <w:ilvl w:val="0"/>
          <w:numId w:val="13"/>
        </w:numPr>
        <w:spacing w:lineRule="auto" w:line="240"/>
        <w:ind w:hanging="360" w:left="72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Режим CBC: Работает аналогично 128-битной версии, но из-за меньшего размера блоков возможны незначительные уязвимости при шифровании изображений с большими однородными областями.</w:t>
      </w:r>
    </w:p>
    <w:p>
      <w:pPr>
        <w:pStyle w:val="normal1"/>
        <w:numPr>
          <w:ilvl w:val="0"/>
          <w:numId w:val="11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Изображение с небольшим количеством деталей: как и при 128-битном CBC, выглядит как случайный шум, но защита чуть слабее из-за меньших блоков.</w:t>
      </w:r>
    </w:p>
    <w:p>
      <w:pPr>
        <w:pStyle w:val="normal1"/>
        <w:numPr>
          <w:ilvl w:val="0"/>
          <w:numId w:val="11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Изображение с большим количеством деталей: результат схож с 128-битным CBC, но немного менее надежен.</w:t>
      </w:r>
    </w:p>
    <w:p>
      <w:pPr>
        <w:pStyle w:val="normal1"/>
        <w:numPr>
          <w:ilvl w:val="0"/>
          <w:numId w:val="11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/>
      </w:r>
    </w:p>
    <w:p>
      <w:pPr>
        <w:pStyle w:val="normal1"/>
        <w:spacing w:lineRule="auto" w:line="240"/>
        <w:ind w:right="1138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Вывод:</w:t>
      </w:r>
    </w:p>
    <w:p>
      <w:pPr>
        <w:pStyle w:val="normal1"/>
        <w:spacing w:lineRule="auto" w:line="240"/>
        <w:ind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Размер блока напрямую влияет на безопасность шифрования и его устойчивость к атакам:</w:t>
      </w:r>
    </w:p>
    <w:p>
      <w:pPr>
        <w:pStyle w:val="normal1"/>
        <w:numPr>
          <w:ilvl w:val="0"/>
          <w:numId w:val="14"/>
        </w:numPr>
        <w:spacing w:lineRule="auto" w:line="240"/>
        <w:ind w:hanging="360" w:left="720" w:right="1138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Меньший размер блока (64 бита):</w:t>
      </w:r>
    </w:p>
    <w:p>
      <w:pPr>
        <w:pStyle w:val="normal1"/>
        <w:numPr>
          <w:ilvl w:val="0"/>
          <w:numId w:val="2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Повышает вероятность утечки данных, особенно для данных с повторяющимися структурами.</w:t>
      </w:r>
    </w:p>
    <w:p>
      <w:pPr>
        <w:pStyle w:val="normal1"/>
        <w:numPr>
          <w:ilvl w:val="0"/>
          <w:numId w:val="2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Уязвим для атак на частоту повторений блоков.</w:t>
      </w:r>
    </w:p>
    <w:p>
      <w:pPr>
        <w:pStyle w:val="normal1"/>
        <w:numPr>
          <w:ilvl w:val="0"/>
          <w:numId w:val="2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Менее эффективен для шифрования больших данных.</w:t>
      </w:r>
    </w:p>
    <w:p>
      <w:pPr>
        <w:pStyle w:val="normal1"/>
        <w:numPr>
          <w:ilvl w:val="0"/>
          <w:numId w:val="14"/>
        </w:numPr>
        <w:spacing w:lineRule="auto" w:line="240"/>
        <w:ind w:hanging="360" w:left="720" w:right="1138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Больший размер блока (128 бит):</w:t>
      </w:r>
    </w:p>
    <w:p>
      <w:pPr>
        <w:pStyle w:val="normal1"/>
        <w:numPr>
          <w:ilvl w:val="0"/>
          <w:numId w:val="15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Снижает вероятность повторения блоков, уменьшая возможность выявления шаблонов.</w:t>
      </w:r>
    </w:p>
    <w:p>
      <w:pPr>
        <w:pStyle w:val="normal1"/>
        <w:numPr>
          <w:ilvl w:val="0"/>
          <w:numId w:val="15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Улучшает распределение случайности, усложняя анализ зашифрованных данных.</w:t>
      </w:r>
    </w:p>
    <w:p>
      <w:pPr>
        <w:pStyle w:val="normal1"/>
        <w:numPr>
          <w:ilvl w:val="0"/>
          <w:numId w:val="15"/>
        </w:numPr>
        <w:spacing w:lineRule="auto" w:line="240"/>
        <w:ind w:hanging="360" w:left="144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Увеличивает сложность атак методом перебора, делая шифрование более безопасным.</w:t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Чем больше размер блока, тем надежнее и устойчивее шифрование, особенно для данных с повторяющимися элементами.</w:t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ind w:hanging="0" w:left="0" w:right="11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6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7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10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11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  <w:b/>
        <w:rFonts w:ascii="Arial" w:hAnsi="Arial" w:eastAsia="Arial" w:cs="Arial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  <w:b/>
        <w:rFonts w:ascii="Arial" w:hAnsi="Arial" w:eastAsia="Arial" w:cs="Arial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  <w:b/>
        <w:rFonts w:ascii="Arial" w:hAnsi="Arial" w:eastAsia="Arial" w:cs="Arial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1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w="http://schemas.openxmlformats.org/wordprocessingml/2006/main">
  <w:zoom w:percent="179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paragraph" w:styleId="Style8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Style9">
    <w:name w:val="Указатель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numbering" Target="numbering.xml"/><Relationship Id="rId33" Type="http://schemas.openxmlformats.org/officeDocument/2006/relationships/fontTable" Target="fontTable.xml"/><Relationship Id="rId34" Type="http://schemas.openxmlformats.org/officeDocument/2006/relationships/settings" Target="settings.xml"/><Relationship Id="rId3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</TotalTime>
  <Application>LibreOffice/24.2.6.2$Linux_X86_64 LibreOffice_project/420$Build-2</Application>
  <AppVersion>15.0000</AppVersion>
  <Pages>18</Pages>
  <Words>625</Words>
  <Characters>3742</Characters>
  <CharactersWithSpaces>4483</CharactersWithSpaces>
  <Paragraphs>113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ru-RU</dc:language>
  <cp:lastModifiedBy/>
  <dcterms:modified xsi:type="dcterms:W3CDTF">2024-10-15T23:02:43Z</dcterms:modified>
  <cp:revision>2</cp:revision>
  <dc:subject/>
  <dc:title/>
</cp:coreProperties>
</file>